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E75A6A" w14:textId="3225D052" w:rsidR="004F6389" w:rsidRDefault="004F6389" w:rsidP="0039295B">
      <w:pPr>
        <w:ind w:firstLine="720"/>
        <w:rPr>
          <w:rFonts w:asciiTheme="minorHAnsi" w:hAnsiTheme="minorHAnsi" w:cs="Calibri (Body)"/>
          <w:color w:val="000000"/>
          <w:sz w:val="22"/>
          <w:szCs w:val="22"/>
        </w:rPr>
      </w:pPr>
      <w:bookmarkStart w:id="0" w:name="_GoBack"/>
      <w:r>
        <w:rPr>
          <w:rFonts w:asciiTheme="minorHAnsi" w:hAnsiTheme="minorHAnsi" w:cs="Calibri (Body)"/>
          <w:noProof/>
          <w:color w:val="000000"/>
          <w:sz w:val="22"/>
          <w:szCs w:val="22"/>
          <w14:ligatures w14:val="standardContextual"/>
        </w:rPr>
        <w:drawing>
          <wp:inline distT="0" distB="0" distL="0" distR="0" wp14:anchorId="6FB5B054" wp14:editId="01AA7C92">
            <wp:extent cx="5486682" cy="572799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iehling FOCUS.png"/>
                    <pic:cNvPicPr/>
                  </pic:nvPicPr>
                  <pic:blipFill>
                    <a:blip r:embed="rId6">
                      <a:extLst>
                        <a:ext uri="{28A0092B-C50C-407E-A947-70E740481C1C}">
                          <a14:useLocalDpi xmlns:a14="http://schemas.microsoft.com/office/drawing/2010/main" val="0"/>
                        </a:ext>
                      </a:extLst>
                    </a:blip>
                    <a:stretch>
                      <a:fillRect/>
                    </a:stretch>
                  </pic:blipFill>
                  <pic:spPr>
                    <a:xfrm>
                      <a:off x="0" y="0"/>
                      <a:ext cx="5486682" cy="5727994"/>
                    </a:xfrm>
                    <a:prstGeom prst="rect">
                      <a:avLst/>
                    </a:prstGeom>
                  </pic:spPr>
                </pic:pic>
              </a:graphicData>
            </a:graphic>
          </wp:inline>
        </w:drawing>
      </w:r>
      <w:bookmarkEnd w:id="0"/>
    </w:p>
    <w:p w14:paraId="7FB2B336" w14:textId="77777777" w:rsidR="004F6389" w:rsidRDefault="004F6389" w:rsidP="0039295B">
      <w:pPr>
        <w:ind w:firstLine="720"/>
        <w:rPr>
          <w:rFonts w:asciiTheme="minorHAnsi" w:hAnsiTheme="minorHAnsi" w:cs="Calibri (Body)"/>
          <w:color w:val="000000"/>
          <w:sz w:val="22"/>
          <w:szCs w:val="22"/>
        </w:rPr>
      </w:pPr>
    </w:p>
    <w:p w14:paraId="4F708A29" w14:textId="77777777" w:rsidR="004F6389" w:rsidRDefault="004F6389" w:rsidP="0039295B">
      <w:pPr>
        <w:ind w:firstLine="720"/>
        <w:rPr>
          <w:rFonts w:asciiTheme="minorHAnsi" w:hAnsiTheme="minorHAnsi" w:cs="Calibri (Body)"/>
          <w:color w:val="000000"/>
          <w:sz w:val="22"/>
          <w:szCs w:val="22"/>
        </w:rPr>
      </w:pPr>
    </w:p>
    <w:p w14:paraId="2D4106A3" w14:textId="77777777" w:rsidR="004F6389" w:rsidRDefault="004F6389" w:rsidP="0039295B">
      <w:pPr>
        <w:ind w:firstLine="720"/>
        <w:rPr>
          <w:rFonts w:asciiTheme="minorHAnsi" w:hAnsiTheme="minorHAnsi" w:cs="Calibri (Body)"/>
          <w:color w:val="000000"/>
          <w:sz w:val="22"/>
          <w:szCs w:val="22"/>
        </w:rPr>
      </w:pPr>
    </w:p>
    <w:p w14:paraId="7EF0C1AF" w14:textId="77777777" w:rsidR="004F6389" w:rsidRDefault="004F6389" w:rsidP="0039295B">
      <w:pPr>
        <w:ind w:firstLine="720"/>
        <w:rPr>
          <w:rFonts w:asciiTheme="minorHAnsi" w:hAnsiTheme="minorHAnsi" w:cs="Calibri (Body)"/>
          <w:color w:val="000000"/>
          <w:sz w:val="22"/>
          <w:szCs w:val="22"/>
        </w:rPr>
      </w:pPr>
    </w:p>
    <w:p w14:paraId="57BCCFDD" w14:textId="32A855CF" w:rsidR="0039295B" w:rsidRDefault="0039295B" w:rsidP="0039295B">
      <w:pPr>
        <w:ind w:firstLine="720"/>
        <w:rPr>
          <w:rFonts w:asciiTheme="minorHAnsi" w:hAnsiTheme="minorHAnsi" w:cs="Calibri (Body)"/>
          <w:color w:val="000000"/>
          <w:sz w:val="22"/>
          <w:szCs w:val="22"/>
        </w:rPr>
      </w:pPr>
      <w:r>
        <w:rPr>
          <w:rFonts w:asciiTheme="minorHAnsi" w:hAnsiTheme="minorHAnsi" w:cs="Calibri (Body)"/>
          <w:color w:val="000000"/>
          <w:sz w:val="22"/>
          <w:szCs w:val="22"/>
        </w:rPr>
        <w:t>Erika</w:t>
      </w:r>
      <w:r w:rsidRPr="00C93816">
        <w:rPr>
          <w:rFonts w:asciiTheme="minorHAnsi" w:hAnsiTheme="minorHAnsi" w:cs="Calibri (Body)"/>
          <w:color w:val="000000"/>
          <w:sz w:val="22"/>
          <w:szCs w:val="22"/>
        </w:rPr>
        <w:t xml:space="preserve"> </w:t>
      </w:r>
      <w:proofErr w:type="spellStart"/>
      <w:r w:rsidRPr="00C93816">
        <w:rPr>
          <w:rFonts w:asciiTheme="minorHAnsi" w:hAnsiTheme="minorHAnsi" w:cs="Calibri (Body)"/>
          <w:color w:val="000000"/>
          <w:sz w:val="22"/>
          <w:szCs w:val="22"/>
        </w:rPr>
        <w:t>Friehling</w:t>
      </w:r>
      <w:proofErr w:type="spellEnd"/>
      <w:r>
        <w:rPr>
          <w:rFonts w:asciiTheme="minorHAnsi" w:hAnsiTheme="minorHAnsi" w:cs="Calibri (Body)"/>
          <w:color w:val="000000"/>
          <w:sz w:val="22"/>
          <w:szCs w:val="22"/>
        </w:rPr>
        <w:t>, MD, MS</w:t>
      </w:r>
      <w:r w:rsidRPr="00C93816">
        <w:rPr>
          <w:rFonts w:asciiTheme="minorHAnsi" w:hAnsiTheme="minorHAnsi" w:cs="Calibri (Body)"/>
          <w:color w:val="000000"/>
          <w:sz w:val="22"/>
          <w:szCs w:val="22"/>
        </w:rPr>
        <w:t xml:space="preserve"> </w:t>
      </w:r>
      <w:r>
        <w:rPr>
          <w:rFonts w:asciiTheme="minorHAnsi" w:hAnsiTheme="minorHAnsi" w:cs="Calibri (Body)"/>
          <w:color w:val="000000"/>
          <w:sz w:val="22"/>
          <w:szCs w:val="22"/>
        </w:rPr>
        <w:t xml:space="preserve">is an associate professor of pediatrics at the </w:t>
      </w:r>
      <w:r w:rsidRPr="00C93816">
        <w:rPr>
          <w:rFonts w:asciiTheme="minorHAnsi" w:hAnsiTheme="minorHAnsi" w:cs="Calibri (Body)"/>
          <w:color w:val="000000"/>
          <w:sz w:val="22"/>
          <w:szCs w:val="22"/>
        </w:rPr>
        <w:t>University of Pittsburgh School of Medicine</w:t>
      </w:r>
      <w:r>
        <w:rPr>
          <w:rFonts w:asciiTheme="minorHAnsi" w:hAnsiTheme="minorHAnsi" w:cs="Calibri (Body)"/>
          <w:color w:val="000000"/>
          <w:sz w:val="22"/>
          <w:szCs w:val="22"/>
        </w:rPr>
        <w:t xml:space="preserve"> and Fellowship Program Director in the Division of </w:t>
      </w:r>
      <w:r w:rsidRPr="00C93816">
        <w:rPr>
          <w:rFonts w:asciiTheme="minorHAnsi" w:hAnsiTheme="minorHAnsi" w:cs="Calibri (Body)"/>
          <w:color w:val="000000"/>
          <w:sz w:val="22"/>
          <w:szCs w:val="22"/>
        </w:rPr>
        <w:t>Pediatric Hematology/Oncology</w:t>
      </w:r>
      <w:r>
        <w:rPr>
          <w:rFonts w:asciiTheme="minorHAnsi" w:hAnsiTheme="minorHAnsi" w:cs="Calibri (Body)"/>
          <w:color w:val="000000"/>
          <w:sz w:val="22"/>
          <w:szCs w:val="22"/>
        </w:rPr>
        <w:t xml:space="preserve">. She is the Senior Associate Vice Chair of Faculty Affairs and Director of the Office of Faculty Development in the Department of Pediatrics. </w:t>
      </w:r>
    </w:p>
    <w:p w14:paraId="017F24AF" w14:textId="77777777" w:rsidR="0039295B" w:rsidRDefault="0039295B" w:rsidP="0039295B">
      <w:pPr>
        <w:ind w:firstLine="720"/>
        <w:rPr>
          <w:rFonts w:asciiTheme="minorHAnsi" w:hAnsiTheme="minorHAnsi" w:cs="Calibri (Body)"/>
          <w:color w:val="000000"/>
          <w:sz w:val="22"/>
          <w:szCs w:val="22"/>
        </w:rPr>
      </w:pPr>
      <w:r>
        <w:rPr>
          <w:rFonts w:asciiTheme="minorHAnsi" w:hAnsiTheme="minorHAnsi" w:cs="Calibri (Body)"/>
          <w:color w:val="000000"/>
          <w:sz w:val="22"/>
          <w:szCs w:val="22"/>
        </w:rPr>
        <w:t xml:space="preserve">Friehling </w:t>
      </w:r>
      <w:r w:rsidRPr="00C93816">
        <w:rPr>
          <w:rFonts w:asciiTheme="minorHAnsi" w:hAnsiTheme="minorHAnsi" w:cs="Calibri (Body)"/>
          <w:color w:val="000000"/>
          <w:sz w:val="22"/>
          <w:szCs w:val="22"/>
        </w:rPr>
        <w:t xml:space="preserve">received her Bachelor of Science degree from New York University, graduating </w:t>
      </w:r>
      <w:r w:rsidRPr="00C93816">
        <w:rPr>
          <w:rFonts w:asciiTheme="minorHAnsi" w:hAnsiTheme="minorHAnsi" w:cs="Calibri (Body)"/>
          <w:i/>
          <w:color w:val="000000"/>
          <w:sz w:val="22"/>
          <w:szCs w:val="22"/>
        </w:rPr>
        <w:t>cum laude</w:t>
      </w:r>
      <w:r w:rsidRPr="00C93816">
        <w:rPr>
          <w:rFonts w:asciiTheme="minorHAnsi" w:hAnsiTheme="minorHAnsi" w:cs="Calibri (Body)"/>
          <w:color w:val="000000"/>
          <w:sz w:val="22"/>
          <w:szCs w:val="22"/>
        </w:rPr>
        <w:t xml:space="preserve">. She received her Medical Degree from the University of Virginia School of Medicine in Charlottesville, Virginia having earned accolades including Alpha Omega Alpha, Gold Humanism Honor Society, and the Robert M. Blizzard Pediatric Scholar Award.  Friehling then completed her </w:t>
      </w:r>
      <w:r>
        <w:rPr>
          <w:rFonts w:asciiTheme="minorHAnsi" w:hAnsiTheme="minorHAnsi" w:cs="Calibri (Body)"/>
          <w:color w:val="000000"/>
          <w:sz w:val="22"/>
          <w:szCs w:val="22"/>
        </w:rPr>
        <w:t>p</w:t>
      </w:r>
      <w:r w:rsidRPr="00C93816">
        <w:rPr>
          <w:rFonts w:asciiTheme="minorHAnsi" w:hAnsiTheme="minorHAnsi" w:cs="Calibri (Body)"/>
          <w:color w:val="000000"/>
          <w:sz w:val="22"/>
          <w:szCs w:val="22"/>
        </w:rPr>
        <w:t xml:space="preserve">ediatric </w:t>
      </w:r>
      <w:r>
        <w:rPr>
          <w:rFonts w:asciiTheme="minorHAnsi" w:hAnsiTheme="minorHAnsi" w:cs="Calibri (Body)"/>
          <w:color w:val="000000"/>
          <w:sz w:val="22"/>
          <w:szCs w:val="22"/>
        </w:rPr>
        <w:t>r</w:t>
      </w:r>
      <w:r w:rsidRPr="00C93816">
        <w:rPr>
          <w:rFonts w:asciiTheme="minorHAnsi" w:hAnsiTheme="minorHAnsi" w:cs="Calibri (Body)"/>
          <w:color w:val="000000"/>
          <w:sz w:val="22"/>
          <w:szCs w:val="22"/>
        </w:rPr>
        <w:t xml:space="preserve">esidency training at UPMC Children’s Hospital of Pittsburgh and served as </w:t>
      </w:r>
      <w:r>
        <w:rPr>
          <w:rFonts w:asciiTheme="minorHAnsi" w:hAnsiTheme="minorHAnsi" w:cs="Calibri (Body)"/>
          <w:color w:val="000000"/>
          <w:sz w:val="22"/>
          <w:szCs w:val="22"/>
        </w:rPr>
        <w:t>p</w:t>
      </w:r>
      <w:r w:rsidRPr="00C93816">
        <w:rPr>
          <w:rFonts w:asciiTheme="minorHAnsi" w:hAnsiTheme="minorHAnsi" w:cs="Calibri (Body)"/>
          <w:color w:val="000000"/>
          <w:sz w:val="22"/>
          <w:szCs w:val="22"/>
        </w:rPr>
        <w:t xml:space="preserve">ediatric </w:t>
      </w:r>
      <w:r>
        <w:rPr>
          <w:rFonts w:asciiTheme="minorHAnsi" w:hAnsiTheme="minorHAnsi" w:cs="Calibri (Body)"/>
          <w:color w:val="000000"/>
          <w:sz w:val="22"/>
          <w:szCs w:val="22"/>
        </w:rPr>
        <w:t>c</w:t>
      </w:r>
      <w:r w:rsidRPr="00C93816">
        <w:rPr>
          <w:rFonts w:asciiTheme="minorHAnsi" w:hAnsiTheme="minorHAnsi" w:cs="Calibri (Body)"/>
          <w:color w:val="000000"/>
          <w:sz w:val="22"/>
          <w:szCs w:val="22"/>
        </w:rPr>
        <w:t xml:space="preserve">hief </w:t>
      </w:r>
      <w:r>
        <w:rPr>
          <w:rFonts w:asciiTheme="minorHAnsi" w:hAnsiTheme="minorHAnsi" w:cs="Calibri (Body)"/>
          <w:color w:val="000000"/>
          <w:sz w:val="22"/>
          <w:szCs w:val="22"/>
        </w:rPr>
        <w:t>r</w:t>
      </w:r>
      <w:r w:rsidRPr="00C93816">
        <w:rPr>
          <w:rFonts w:asciiTheme="minorHAnsi" w:hAnsiTheme="minorHAnsi" w:cs="Calibri (Body)"/>
          <w:color w:val="000000"/>
          <w:sz w:val="22"/>
          <w:szCs w:val="22"/>
        </w:rPr>
        <w:t xml:space="preserve">esident.  She pursued subspecialty training in </w:t>
      </w:r>
      <w:r>
        <w:rPr>
          <w:rFonts w:asciiTheme="minorHAnsi" w:hAnsiTheme="minorHAnsi" w:cs="Calibri (Body)"/>
          <w:color w:val="000000"/>
          <w:sz w:val="22"/>
          <w:szCs w:val="22"/>
        </w:rPr>
        <w:t>p</w:t>
      </w:r>
      <w:r w:rsidRPr="00C93816">
        <w:rPr>
          <w:rFonts w:asciiTheme="minorHAnsi" w:hAnsiTheme="minorHAnsi" w:cs="Calibri (Body)"/>
          <w:color w:val="000000"/>
          <w:sz w:val="22"/>
          <w:szCs w:val="22"/>
        </w:rPr>
        <w:t xml:space="preserve">ediatric </w:t>
      </w:r>
      <w:r>
        <w:rPr>
          <w:rFonts w:asciiTheme="minorHAnsi" w:hAnsiTheme="minorHAnsi" w:cs="Calibri (Body)"/>
          <w:color w:val="000000"/>
          <w:sz w:val="22"/>
          <w:szCs w:val="22"/>
        </w:rPr>
        <w:t>h</w:t>
      </w:r>
      <w:r w:rsidRPr="00C93816">
        <w:rPr>
          <w:rFonts w:asciiTheme="minorHAnsi" w:hAnsiTheme="minorHAnsi" w:cs="Calibri (Body)"/>
          <w:color w:val="000000"/>
          <w:sz w:val="22"/>
          <w:szCs w:val="22"/>
        </w:rPr>
        <w:t>ematology/</w:t>
      </w:r>
      <w:r>
        <w:rPr>
          <w:rFonts w:asciiTheme="minorHAnsi" w:hAnsiTheme="minorHAnsi" w:cs="Calibri (Body)"/>
          <w:color w:val="000000"/>
          <w:sz w:val="22"/>
          <w:szCs w:val="22"/>
        </w:rPr>
        <w:t>o</w:t>
      </w:r>
      <w:r w:rsidRPr="00C93816">
        <w:rPr>
          <w:rFonts w:asciiTheme="minorHAnsi" w:hAnsiTheme="minorHAnsi" w:cs="Calibri (Body)"/>
          <w:color w:val="000000"/>
          <w:sz w:val="22"/>
          <w:szCs w:val="22"/>
        </w:rPr>
        <w:t xml:space="preserve">ncology at UPMC Children’s Hospital of Pittsburgh. </w:t>
      </w:r>
      <w:r w:rsidRPr="0006571D">
        <w:rPr>
          <w:rFonts w:asciiTheme="minorHAnsi" w:hAnsiTheme="minorHAnsi" w:cs="Calibri (Body)"/>
          <w:color w:val="000000"/>
          <w:sz w:val="22"/>
          <w:szCs w:val="22"/>
        </w:rPr>
        <w:t>Friehling was selected for the American</w:t>
      </w:r>
      <w:r w:rsidRPr="00C93816">
        <w:rPr>
          <w:rFonts w:asciiTheme="minorHAnsi" w:hAnsiTheme="minorHAnsi" w:cs="Calibri (Body)"/>
          <w:color w:val="000000"/>
          <w:sz w:val="22"/>
          <w:szCs w:val="22"/>
        </w:rPr>
        <w:t xml:space="preserve"> </w:t>
      </w:r>
      <w:r w:rsidRPr="00C93816">
        <w:rPr>
          <w:rFonts w:asciiTheme="minorHAnsi" w:hAnsiTheme="minorHAnsi" w:cs="Calibri (Body)"/>
          <w:color w:val="000000"/>
          <w:sz w:val="22"/>
          <w:szCs w:val="22"/>
        </w:rPr>
        <w:lastRenderedPageBreak/>
        <w:t>Pediatric Association Educational Scholars Program and after completing the program received her Certificate of Excellence in Educational Scholarship.</w:t>
      </w:r>
      <w:r>
        <w:rPr>
          <w:rFonts w:asciiTheme="minorHAnsi" w:hAnsiTheme="minorHAnsi" w:cs="Calibri (Body)"/>
          <w:color w:val="000000"/>
          <w:sz w:val="22"/>
          <w:szCs w:val="22"/>
        </w:rPr>
        <w:t xml:space="preserve"> </w:t>
      </w:r>
      <w:r w:rsidRPr="00C93816">
        <w:rPr>
          <w:rFonts w:asciiTheme="minorHAnsi" w:hAnsiTheme="minorHAnsi" w:cs="Calibri (Body)"/>
          <w:color w:val="000000"/>
          <w:sz w:val="22"/>
          <w:szCs w:val="22"/>
        </w:rPr>
        <w:t>She</w:t>
      </w:r>
      <w:r>
        <w:rPr>
          <w:rFonts w:asciiTheme="minorHAnsi" w:hAnsiTheme="minorHAnsi" w:cs="Calibri (Body)"/>
          <w:color w:val="000000"/>
          <w:sz w:val="22"/>
          <w:szCs w:val="22"/>
        </w:rPr>
        <w:t xml:space="preserve"> also</w:t>
      </w:r>
      <w:r w:rsidRPr="00C93816">
        <w:rPr>
          <w:rFonts w:asciiTheme="minorHAnsi" w:hAnsiTheme="minorHAnsi" w:cs="Calibri (Body)"/>
          <w:color w:val="000000"/>
          <w:sz w:val="22"/>
          <w:szCs w:val="22"/>
        </w:rPr>
        <w:t xml:space="preserve"> </w:t>
      </w:r>
      <w:r>
        <w:rPr>
          <w:rFonts w:asciiTheme="minorHAnsi" w:hAnsiTheme="minorHAnsi" w:cs="Calibri (Body)"/>
          <w:color w:val="000000"/>
          <w:sz w:val="22"/>
          <w:szCs w:val="22"/>
        </w:rPr>
        <w:t xml:space="preserve">earned a </w:t>
      </w:r>
      <w:r w:rsidRPr="0006571D">
        <w:rPr>
          <w:rFonts w:asciiTheme="minorHAnsi" w:hAnsiTheme="minorHAnsi" w:cs="Calibri (Body)"/>
          <w:color w:val="000000"/>
          <w:sz w:val="22"/>
          <w:szCs w:val="22"/>
        </w:rPr>
        <w:t>Master of Science in Medical Education</w:t>
      </w:r>
      <w:r w:rsidRPr="00C93816">
        <w:rPr>
          <w:rFonts w:asciiTheme="minorHAnsi" w:hAnsiTheme="minorHAnsi" w:cs="Calibri (Body)"/>
          <w:color w:val="000000"/>
          <w:sz w:val="22"/>
          <w:szCs w:val="22"/>
        </w:rPr>
        <w:t xml:space="preserve"> from the Institute for Clinical Research Education at the University of Pittsburgh</w:t>
      </w:r>
      <w:r w:rsidRPr="0006571D">
        <w:rPr>
          <w:rFonts w:asciiTheme="minorHAnsi" w:hAnsiTheme="minorHAnsi" w:cs="Calibri (Body)"/>
          <w:color w:val="000000"/>
          <w:sz w:val="22"/>
          <w:szCs w:val="22"/>
        </w:rPr>
        <w:t>.</w:t>
      </w:r>
    </w:p>
    <w:p w14:paraId="2D1E8647" w14:textId="76AB28AA" w:rsidR="008740A5" w:rsidRPr="0039295B" w:rsidRDefault="0039295B" w:rsidP="0039295B">
      <w:pPr>
        <w:ind w:firstLine="720"/>
        <w:rPr>
          <w:rFonts w:asciiTheme="minorHAnsi" w:hAnsiTheme="minorHAnsi" w:cstheme="minorHAnsi"/>
          <w:color w:val="000000"/>
          <w:sz w:val="22"/>
          <w:szCs w:val="22"/>
        </w:rPr>
      </w:pPr>
      <w:r w:rsidRPr="00C93816">
        <w:rPr>
          <w:rFonts w:asciiTheme="minorHAnsi" w:hAnsiTheme="minorHAnsi" w:cstheme="minorHAnsi"/>
          <w:color w:val="000000"/>
          <w:sz w:val="22"/>
          <w:szCs w:val="22"/>
        </w:rPr>
        <w:t xml:space="preserve">Friehling has demonstrated a consistent focus on </w:t>
      </w:r>
      <w:r>
        <w:rPr>
          <w:rFonts w:asciiTheme="minorHAnsi" w:hAnsiTheme="minorHAnsi" w:cstheme="minorHAnsi"/>
          <w:color w:val="000000"/>
          <w:sz w:val="22"/>
          <w:szCs w:val="22"/>
        </w:rPr>
        <w:t xml:space="preserve">medical </w:t>
      </w:r>
      <w:r w:rsidRPr="00C93816">
        <w:rPr>
          <w:rFonts w:asciiTheme="minorHAnsi" w:hAnsiTheme="minorHAnsi" w:cstheme="minorHAnsi"/>
          <w:color w:val="000000"/>
          <w:sz w:val="22"/>
          <w:szCs w:val="22"/>
        </w:rPr>
        <w:t xml:space="preserve">education throughout her career. </w:t>
      </w:r>
      <w:r>
        <w:rPr>
          <w:rFonts w:asciiTheme="minorHAnsi" w:hAnsiTheme="minorHAnsi" w:cstheme="minorHAnsi"/>
          <w:color w:val="000000"/>
          <w:sz w:val="22"/>
          <w:szCs w:val="22"/>
        </w:rPr>
        <w:t xml:space="preserve">She is a </w:t>
      </w:r>
      <w:r w:rsidRPr="00C93816">
        <w:rPr>
          <w:rFonts w:asciiTheme="minorHAnsi" w:hAnsiTheme="minorHAnsi" w:cstheme="minorHAnsi"/>
          <w:color w:val="000000"/>
          <w:sz w:val="22"/>
          <w:szCs w:val="22"/>
        </w:rPr>
        <w:t xml:space="preserve">leader in the areas of </w:t>
      </w:r>
      <w:r>
        <w:rPr>
          <w:rFonts w:asciiTheme="minorHAnsi" w:hAnsiTheme="minorHAnsi" w:cstheme="minorHAnsi"/>
          <w:color w:val="000000"/>
          <w:sz w:val="22"/>
          <w:szCs w:val="22"/>
        </w:rPr>
        <w:t xml:space="preserve">faculty development, </w:t>
      </w:r>
      <w:r w:rsidRPr="00C93816">
        <w:rPr>
          <w:rFonts w:asciiTheme="minorHAnsi" w:hAnsiTheme="minorHAnsi" w:cstheme="minorHAnsi"/>
          <w:color w:val="000000"/>
          <w:sz w:val="22"/>
          <w:szCs w:val="22"/>
        </w:rPr>
        <w:t>mentoring</w:t>
      </w:r>
      <w:r>
        <w:rPr>
          <w:rFonts w:asciiTheme="minorHAnsi" w:hAnsiTheme="minorHAnsi" w:cstheme="minorHAnsi"/>
          <w:color w:val="000000"/>
          <w:sz w:val="22"/>
          <w:szCs w:val="22"/>
        </w:rPr>
        <w:t>,</w:t>
      </w:r>
      <w:r w:rsidRPr="00C93816">
        <w:rPr>
          <w:rFonts w:asciiTheme="minorHAnsi" w:hAnsiTheme="minorHAnsi" w:cstheme="minorHAnsi"/>
          <w:color w:val="000000"/>
          <w:sz w:val="22"/>
          <w:szCs w:val="22"/>
        </w:rPr>
        <w:t xml:space="preserve"> and career advancement</w:t>
      </w:r>
      <w:r>
        <w:rPr>
          <w:rFonts w:asciiTheme="minorHAnsi" w:hAnsiTheme="minorHAnsi" w:cstheme="minorHAnsi"/>
          <w:color w:val="000000"/>
          <w:sz w:val="22"/>
          <w:szCs w:val="22"/>
        </w:rPr>
        <w:t>, presenting</w:t>
      </w:r>
      <w:r w:rsidRPr="00C93816">
        <w:rPr>
          <w:rFonts w:asciiTheme="minorHAnsi" w:hAnsiTheme="minorHAnsi" w:cstheme="minorHAnsi"/>
          <w:color w:val="000000"/>
          <w:sz w:val="22"/>
          <w:szCs w:val="22"/>
        </w:rPr>
        <w:t xml:space="preserve"> numerous workshops </w:t>
      </w:r>
      <w:r>
        <w:rPr>
          <w:rFonts w:asciiTheme="minorHAnsi" w:hAnsiTheme="minorHAnsi" w:cstheme="minorHAnsi"/>
          <w:color w:val="000000"/>
          <w:sz w:val="22"/>
          <w:szCs w:val="22"/>
        </w:rPr>
        <w:t>for faculty and trainees</w:t>
      </w:r>
      <w:r w:rsidRPr="00C93816">
        <w:rPr>
          <w:rFonts w:asciiTheme="minorHAnsi" w:hAnsiTheme="minorHAnsi" w:cstheme="minorHAnsi"/>
          <w:color w:val="000000"/>
          <w:sz w:val="22"/>
          <w:szCs w:val="22"/>
        </w:rPr>
        <w:t xml:space="preserve"> focused on </w:t>
      </w:r>
      <w:r>
        <w:rPr>
          <w:rFonts w:asciiTheme="minorHAnsi" w:hAnsiTheme="minorHAnsi" w:cstheme="minorHAnsi"/>
          <w:color w:val="000000"/>
          <w:sz w:val="22"/>
          <w:szCs w:val="22"/>
        </w:rPr>
        <w:t>these topics</w:t>
      </w:r>
      <w:r w:rsidRPr="00C93816">
        <w:rPr>
          <w:rFonts w:asciiTheme="minorHAnsi" w:hAnsiTheme="minorHAnsi" w:cstheme="minorHAnsi"/>
          <w:color w:val="000000"/>
          <w:sz w:val="22"/>
          <w:szCs w:val="22"/>
        </w:rPr>
        <w:t xml:space="preserve">.  </w:t>
      </w:r>
      <w:r w:rsidRPr="00B0180A">
        <w:rPr>
          <w:rFonts w:asciiTheme="minorHAnsi" w:hAnsiTheme="minorHAnsi" w:cstheme="minorHAnsi"/>
          <w:color w:val="000000"/>
          <w:sz w:val="22"/>
          <w:szCs w:val="22"/>
        </w:rPr>
        <w:t xml:space="preserve">Friehling leads the </w:t>
      </w:r>
      <w:r w:rsidRPr="00C93816">
        <w:rPr>
          <w:rFonts w:asciiTheme="minorHAnsi" w:hAnsiTheme="minorHAnsi" w:cstheme="minorHAnsi"/>
          <w:color w:val="000000"/>
          <w:sz w:val="22"/>
          <w:szCs w:val="22"/>
        </w:rPr>
        <w:t xml:space="preserve">faculty mentoring </w:t>
      </w:r>
      <w:r>
        <w:rPr>
          <w:rFonts w:asciiTheme="minorHAnsi" w:hAnsiTheme="minorHAnsi" w:cstheme="minorHAnsi"/>
          <w:color w:val="000000"/>
          <w:sz w:val="22"/>
          <w:szCs w:val="22"/>
        </w:rPr>
        <w:t>program at Pitt Pediatrics</w:t>
      </w:r>
      <w:r w:rsidRPr="00C93816">
        <w:rPr>
          <w:rFonts w:asciiTheme="minorHAnsi" w:hAnsiTheme="minorHAnsi" w:cstheme="minorHAnsi"/>
          <w:color w:val="000000"/>
          <w:sz w:val="22"/>
          <w:szCs w:val="22"/>
        </w:rPr>
        <w:t xml:space="preserve">. This important program involves the establishment of mentoring committees for all junior faculty.  </w:t>
      </w:r>
      <w:r>
        <w:rPr>
          <w:rFonts w:asciiTheme="minorHAnsi" w:hAnsiTheme="minorHAnsi" w:cstheme="minorHAnsi"/>
          <w:color w:val="000000"/>
          <w:sz w:val="22"/>
          <w:szCs w:val="22"/>
        </w:rPr>
        <w:t>Her</w:t>
      </w:r>
      <w:r w:rsidRPr="00C93816">
        <w:rPr>
          <w:rFonts w:asciiTheme="minorHAnsi" w:hAnsiTheme="minorHAnsi" w:cstheme="minorHAnsi"/>
          <w:color w:val="000000"/>
          <w:sz w:val="22"/>
          <w:szCs w:val="22"/>
        </w:rPr>
        <w:t xml:space="preserve"> expertise in this area is recognized throughout the </w:t>
      </w:r>
      <w:r>
        <w:rPr>
          <w:rFonts w:asciiTheme="minorHAnsi" w:hAnsiTheme="minorHAnsi" w:cstheme="minorHAnsi"/>
          <w:color w:val="000000"/>
          <w:sz w:val="22"/>
          <w:szCs w:val="22"/>
        </w:rPr>
        <w:t>institution and nationally</w:t>
      </w:r>
      <w:r w:rsidRPr="00C93816">
        <w:rPr>
          <w:rFonts w:asciiTheme="minorHAnsi" w:hAnsiTheme="minorHAnsi" w:cstheme="minorHAnsi"/>
          <w:color w:val="000000"/>
          <w:sz w:val="22"/>
          <w:szCs w:val="22"/>
        </w:rPr>
        <w:t xml:space="preserve">: she has been invited to speak on mentoring at the Academy of Master Educators, the Division of Urogynecology, the </w:t>
      </w:r>
      <w:r>
        <w:rPr>
          <w:rFonts w:asciiTheme="minorHAnsi" w:hAnsiTheme="minorHAnsi" w:cstheme="minorHAnsi"/>
          <w:color w:val="000000"/>
          <w:sz w:val="22"/>
          <w:szCs w:val="22"/>
        </w:rPr>
        <w:t>Department</w:t>
      </w:r>
      <w:r w:rsidRPr="00C93816">
        <w:rPr>
          <w:rFonts w:asciiTheme="minorHAnsi" w:hAnsiTheme="minorHAnsi" w:cstheme="minorHAnsi"/>
          <w:color w:val="000000"/>
          <w:sz w:val="22"/>
          <w:szCs w:val="22"/>
        </w:rPr>
        <w:t xml:space="preserve"> of Psychiatry, and the </w:t>
      </w:r>
      <w:r>
        <w:rPr>
          <w:rFonts w:asciiTheme="minorHAnsi" w:hAnsiTheme="minorHAnsi" w:cstheme="minorHAnsi"/>
          <w:color w:val="000000"/>
          <w:sz w:val="22"/>
          <w:szCs w:val="22"/>
        </w:rPr>
        <w:t>Department</w:t>
      </w:r>
      <w:r w:rsidRPr="00C93816">
        <w:rPr>
          <w:rFonts w:asciiTheme="minorHAnsi" w:hAnsiTheme="minorHAnsi" w:cstheme="minorHAnsi"/>
          <w:color w:val="000000"/>
          <w:sz w:val="22"/>
          <w:szCs w:val="22"/>
        </w:rPr>
        <w:t xml:space="preserve"> of Obstetrics and Gynecology.</w:t>
      </w:r>
      <w:r w:rsidRPr="00C93816" w:rsidDel="00340FBA">
        <w:rPr>
          <w:rFonts w:asciiTheme="minorHAnsi" w:hAnsiTheme="minorHAnsi" w:cstheme="minorHAnsi"/>
          <w:color w:val="000000"/>
          <w:sz w:val="22"/>
          <w:szCs w:val="22"/>
        </w:rPr>
        <w:t xml:space="preserve"> </w:t>
      </w:r>
    </w:p>
    <w:sectPr w:rsidR="008740A5" w:rsidRPr="0039295B" w:rsidSect="00B27AD0">
      <w:footerReference w:type="even" r:id="rId7"/>
      <w:footerReference w:type="default" r:id="rId8"/>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FD4586" w14:textId="77777777" w:rsidR="00B14D41" w:rsidRDefault="00B14D41">
      <w:r>
        <w:separator/>
      </w:r>
    </w:p>
  </w:endnote>
  <w:endnote w:type="continuationSeparator" w:id="0">
    <w:p w14:paraId="0DEF03B2" w14:textId="77777777" w:rsidR="00B14D41" w:rsidRDefault="00B14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Body)">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34863520"/>
      <w:docPartObj>
        <w:docPartGallery w:val="Page Numbers (Bottom of Page)"/>
        <w:docPartUnique/>
      </w:docPartObj>
    </w:sdtPr>
    <w:sdtEndPr>
      <w:rPr>
        <w:rStyle w:val="PageNumber"/>
      </w:rPr>
    </w:sdtEndPr>
    <w:sdtContent>
      <w:p w14:paraId="27172D4A" w14:textId="77777777" w:rsidR="00344742" w:rsidRDefault="00B14D41" w:rsidP="00FF71A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F31463D" w14:textId="77777777" w:rsidR="00344742" w:rsidRDefault="00344742" w:rsidP="004953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88309602"/>
      <w:docPartObj>
        <w:docPartGallery w:val="Page Numbers (Bottom of Page)"/>
        <w:docPartUnique/>
      </w:docPartObj>
    </w:sdtPr>
    <w:sdtEndPr>
      <w:rPr>
        <w:rStyle w:val="PageNumber"/>
        <w:rFonts w:asciiTheme="minorHAnsi" w:hAnsiTheme="minorHAnsi" w:cstheme="minorHAnsi"/>
      </w:rPr>
    </w:sdtEndPr>
    <w:sdtContent>
      <w:p w14:paraId="6D31C83F" w14:textId="77777777" w:rsidR="00344742" w:rsidRPr="00C606FF" w:rsidRDefault="00B14D41" w:rsidP="00FF71AD">
        <w:pPr>
          <w:pStyle w:val="Footer"/>
          <w:framePr w:wrap="none" w:vAnchor="text" w:hAnchor="margin" w:xAlign="right" w:y="1"/>
          <w:rPr>
            <w:rStyle w:val="PageNumber"/>
            <w:rFonts w:asciiTheme="minorHAnsi" w:hAnsiTheme="minorHAnsi" w:cstheme="minorHAnsi"/>
          </w:rPr>
        </w:pPr>
        <w:r w:rsidRPr="00C606FF">
          <w:rPr>
            <w:rStyle w:val="PageNumber"/>
            <w:rFonts w:asciiTheme="minorHAnsi" w:hAnsiTheme="minorHAnsi" w:cstheme="minorHAnsi"/>
            <w:sz w:val="20"/>
          </w:rPr>
          <w:fldChar w:fldCharType="begin"/>
        </w:r>
        <w:r w:rsidRPr="004953CB">
          <w:rPr>
            <w:rStyle w:val="PageNumber"/>
            <w:rFonts w:asciiTheme="minorHAnsi" w:hAnsiTheme="minorHAnsi" w:cstheme="minorHAnsi"/>
            <w:sz w:val="20"/>
          </w:rPr>
          <w:instrText xml:space="preserve"> PAGE </w:instrText>
        </w:r>
        <w:r w:rsidRPr="00C606FF">
          <w:rPr>
            <w:rStyle w:val="PageNumber"/>
            <w:rFonts w:asciiTheme="minorHAnsi" w:hAnsiTheme="minorHAnsi" w:cstheme="minorHAnsi"/>
            <w:sz w:val="20"/>
          </w:rPr>
          <w:fldChar w:fldCharType="separate"/>
        </w:r>
        <w:r>
          <w:rPr>
            <w:rStyle w:val="PageNumber"/>
            <w:rFonts w:asciiTheme="minorHAnsi" w:hAnsiTheme="minorHAnsi" w:cstheme="minorHAnsi"/>
            <w:noProof/>
            <w:sz w:val="20"/>
          </w:rPr>
          <w:t>5</w:t>
        </w:r>
        <w:r w:rsidRPr="00C606FF">
          <w:rPr>
            <w:rStyle w:val="PageNumber"/>
            <w:rFonts w:asciiTheme="minorHAnsi" w:hAnsiTheme="minorHAnsi" w:cstheme="minorHAnsi"/>
            <w:sz w:val="20"/>
          </w:rPr>
          <w:fldChar w:fldCharType="end"/>
        </w:r>
      </w:p>
    </w:sdtContent>
  </w:sdt>
  <w:p w14:paraId="29DC12B9" w14:textId="77777777" w:rsidR="00344742" w:rsidRPr="00C606FF" w:rsidRDefault="00B14D41" w:rsidP="007D4C5C">
    <w:pPr>
      <w:pStyle w:val="Footer"/>
      <w:tabs>
        <w:tab w:val="clear" w:pos="4680"/>
        <w:tab w:val="center" w:pos="5040"/>
      </w:tabs>
      <w:ind w:right="360"/>
      <w:rPr>
        <w:rFonts w:asciiTheme="minorHAnsi" w:hAnsiTheme="minorHAnsi" w:cstheme="minorHAnsi"/>
        <w:sz w:val="20"/>
      </w:rPr>
    </w:pPr>
    <w:r>
      <w:rPr>
        <w:rFonts w:asciiTheme="minorHAnsi" w:hAnsiTheme="minorHAnsi" w:cstheme="minorHAnsi"/>
        <w:sz w:val="20"/>
      </w:rPr>
      <w:t xml:space="preserve">Erika </w:t>
    </w:r>
    <w:r w:rsidRPr="00C606FF">
      <w:rPr>
        <w:rFonts w:asciiTheme="minorHAnsi" w:hAnsiTheme="minorHAnsi" w:cstheme="minorHAnsi"/>
        <w:sz w:val="20"/>
      </w:rPr>
      <w:t>Friehling</w:t>
    </w:r>
    <w:r>
      <w:rPr>
        <w:rFonts w:asciiTheme="minorHAnsi" w:hAnsiTheme="minorHAnsi" w:cstheme="minorHAnsi"/>
        <w:sz w:val="20"/>
      </w:rPr>
      <w:t>, MD</w:t>
    </w:r>
    <w:r w:rsidRPr="00C606FF">
      <w:rPr>
        <w:rFonts w:asciiTheme="minorHAnsi" w:hAnsiTheme="minorHAnsi" w:cstheme="minorHAnsi"/>
        <w:sz w:val="20"/>
      </w:rPr>
      <w:tab/>
      <w:t>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BD77A" w14:textId="77777777" w:rsidR="00B14D41" w:rsidRDefault="00B14D41">
      <w:r>
        <w:separator/>
      </w:r>
    </w:p>
  </w:footnote>
  <w:footnote w:type="continuationSeparator" w:id="0">
    <w:p w14:paraId="02540A08" w14:textId="77777777" w:rsidR="00B14D41" w:rsidRDefault="00B14D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E0A"/>
    <w:rsid w:val="000004A6"/>
    <w:rsid w:val="00007272"/>
    <w:rsid w:val="0001081D"/>
    <w:rsid w:val="000114F4"/>
    <w:rsid w:val="0001544C"/>
    <w:rsid w:val="00015C3C"/>
    <w:rsid w:val="00016D8C"/>
    <w:rsid w:val="000256F5"/>
    <w:rsid w:val="00033826"/>
    <w:rsid w:val="0003699E"/>
    <w:rsid w:val="00041E4B"/>
    <w:rsid w:val="00042896"/>
    <w:rsid w:val="0004323B"/>
    <w:rsid w:val="00046A9F"/>
    <w:rsid w:val="000531F8"/>
    <w:rsid w:val="000543E0"/>
    <w:rsid w:val="00055ED2"/>
    <w:rsid w:val="000611D4"/>
    <w:rsid w:val="000672EA"/>
    <w:rsid w:val="000674AE"/>
    <w:rsid w:val="00072CB8"/>
    <w:rsid w:val="000751ED"/>
    <w:rsid w:val="0008142F"/>
    <w:rsid w:val="00086228"/>
    <w:rsid w:val="00086B0A"/>
    <w:rsid w:val="00086D58"/>
    <w:rsid w:val="00090DE9"/>
    <w:rsid w:val="00091006"/>
    <w:rsid w:val="000923EF"/>
    <w:rsid w:val="000932BC"/>
    <w:rsid w:val="00095D52"/>
    <w:rsid w:val="00096062"/>
    <w:rsid w:val="000A0C66"/>
    <w:rsid w:val="000A24BA"/>
    <w:rsid w:val="000A6FFF"/>
    <w:rsid w:val="000A7537"/>
    <w:rsid w:val="000B014C"/>
    <w:rsid w:val="000B097B"/>
    <w:rsid w:val="000B1784"/>
    <w:rsid w:val="000B1981"/>
    <w:rsid w:val="000B2577"/>
    <w:rsid w:val="000B510E"/>
    <w:rsid w:val="000C05E6"/>
    <w:rsid w:val="000C0F8C"/>
    <w:rsid w:val="000C1083"/>
    <w:rsid w:val="000C312F"/>
    <w:rsid w:val="000C4A37"/>
    <w:rsid w:val="000C523D"/>
    <w:rsid w:val="000D0579"/>
    <w:rsid w:val="000D31C5"/>
    <w:rsid w:val="000D783F"/>
    <w:rsid w:val="000E18E4"/>
    <w:rsid w:val="000E1E17"/>
    <w:rsid w:val="000F5C47"/>
    <w:rsid w:val="000F5D9F"/>
    <w:rsid w:val="001042A7"/>
    <w:rsid w:val="001123ED"/>
    <w:rsid w:val="00115C2A"/>
    <w:rsid w:val="00133472"/>
    <w:rsid w:val="00133AA6"/>
    <w:rsid w:val="00135921"/>
    <w:rsid w:val="001365A2"/>
    <w:rsid w:val="00140146"/>
    <w:rsid w:val="0014014B"/>
    <w:rsid w:val="00142C4C"/>
    <w:rsid w:val="00150BD3"/>
    <w:rsid w:val="0015121E"/>
    <w:rsid w:val="001566AE"/>
    <w:rsid w:val="00161BF9"/>
    <w:rsid w:val="00162620"/>
    <w:rsid w:val="001637C5"/>
    <w:rsid w:val="00164AA3"/>
    <w:rsid w:val="00164E0A"/>
    <w:rsid w:val="001773F0"/>
    <w:rsid w:val="00177D76"/>
    <w:rsid w:val="0018083D"/>
    <w:rsid w:val="00187355"/>
    <w:rsid w:val="0018759C"/>
    <w:rsid w:val="00187673"/>
    <w:rsid w:val="00190D04"/>
    <w:rsid w:val="00195FE5"/>
    <w:rsid w:val="001965D6"/>
    <w:rsid w:val="001A02C2"/>
    <w:rsid w:val="001A30F0"/>
    <w:rsid w:val="001A419B"/>
    <w:rsid w:val="001A46AD"/>
    <w:rsid w:val="001A61E3"/>
    <w:rsid w:val="001A67D0"/>
    <w:rsid w:val="001B28D6"/>
    <w:rsid w:val="001B53B1"/>
    <w:rsid w:val="001C3C58"/>
    <w:rsid w:val="001C3F7B"/>
    <w:rsid w:val="001C6014"/>
    <w:rsid w:val="001C6B26"/>
    <w:rsid w:val="001E30B7"/>
    <w:rsid w:val="001E3AAF"/>
    <w:rsid w:val="001E3B4E"/>
    <w:rsid w:val="001E4ED1"/>
    <w:rsid w:val="001E4FC6"/>
    <w:rsid w:val="001E7438"/>
    <w:rsid w:val="001E7765"/>
    <w:rsid w:val="001F1AC3"/>
    <w:rsid w:val="001F2B25"/>
    <w:rsid w:val="00201747"/>
    <w:rsid w:val="00204211"/>
    <w:rsid w:val="00205E3A"/>
    <w:rsid w:val="00210A34"/>
    <w:rsid w:val="00211C9F"/>
    <w:rsid w:val="002177BA"/>
    <w:rsid w:val="00221E05"/>
    <w:rsid w:val="002239FC"/>
    <w:rsid w:val="00224053"/>
    <w:rsid w:val="00227E62"/>
    <w:rsid w:val="00230BB5"/>
    <w:rsid w:val="002357A0"/>
    <w:rsid w:val="002403B1"/>
    <w:rsid w:val="0024060F"/>
    <w:rsid w:val="00241AF7"/>
    <w:rsid w:val="0024311F"/>
    <w:rsid w:val="0024770E"/>
    <w:rsid w:val="00247D60"/>
    <w:rsid w:val="00254D85"/>
    <w:rsid w:val="002573B0"/>
    <w:rsid w:val="0027247E"/>
    <w:rsid w:val="002732CD"/>
    <w:rsid w:val="002744C0"/>
    <w:rsid w:val="00276F88"/>
    <w:rsid w:val="00280CB2"/>
    <w:rsid w:val="00280E28"/>
    <w:rsid w:val="00296030"/>
    <w:rsid w:val="00296312"/>
    <w:rsid w:val="00297062"/>
    <w:rsid w:val="002A0945"/>
    <w:rsid w:val="002A4615"/>
    <w:rsid w:val="002A5173"/>
    <w:rsid w:val="002A6320"/>
    <w:rsid w:val="002B060B"/>
    <w:rsid w:val="002B20B7"/>
    <w:rsid w:val="002B3C67"/>
    <w:rsid w:val="002B5BB9"/>
    <w:rsid w:val="002B7D40"/>
    <w:rsid w:val="002C4281"/>
    <w:rsid w:val="002D09B6"/>
    <w:rsid w:val="002D0FF6"/>
    <w:rsid w:val="002D1375"/>
    <w:rsid w:val="002D49AE"/>
    <w:rsid w:val="002E071F"/>
    <w:rsid w:val="002E3B9C"/>
    <w:rsid w:val="002E5386"/>
    <w:rsid w:val="002E6EC3"/>
    <w:rsid w:val="002E7198"/>
    <w:rsid w:val="002E73A1"/>
    <w:rsid w:val="002F1089"/>
    <w:rsid w:val="002F2345"/>
    <w:rsid w:val="002F3F9E"/>
    <w:rsid w:val="002F464C"/>
    <w:rsid w:val="002F6C96"/>
    <w:rsid w:val="002F72B3"/>
    <w:rsid w:val="0030081A"/>
    <w:rsid w:val="0030173D"/>
    <w:rsid w:val="003055AE"/>
    <w:rsid w:val="00316083"/>
    <w:rsid w:val="00324DEE"/>
    <w:rsid w:val="003330D9"/>
    <w:rsid w:val="00334311"/>
    <w:rsid w:val="00336F6B"/>
    <w:rsid w:val="003426DE"/>
    <w:rsid w:val="0034314E"/>
    <w:rsid w:val="00344742"/>
    <w:rsid w:val="00344C5A"/>
    <w:rsid w:val="00347452"/>
    <w:rsid w:val="00352575"/>
    <w:rsid w:val="00352C72"/>
    <w:rsid w:val="00353B8D"/>
    <w:rsid w:val="00356B81"/>
    <w:rsid w:val="00362DE9"/>
    <w:rsid w:val="0036450A"/>
    <w:rsid w:val="00365A58"/>
    <w:rsid w:val="00370B19"/>
    <w:rsid w:val="003868C9"/>
    <w:rsid w:val="0039295B"/>
    <w:rsid w:val="00394AC9"/>
    <w:rsid w:val="003A21C8"/>
    <w:rsid w:val="003A2C79"/>
    <w:rsid w:val="003A4E9B"/>
    <w:rsid w:val="003A5419"/>
    <w:rsid w:val="003B1E4C"/>
    <w:rsid w:val="003B5E6C"/>
    <w:rsid w:val="003B6E54"/>
    <w:rsid w:val="003B7403"/>
    <w:rsid w:val="003C3ACF"/>
    <w:rsid w:val="003C4D73"/>
    <w:rsid w:val="003C7A09"/>
    <w:rsid w:val="003D0C30"/>
    <w:rsid w:val="003D1D63"/>
    <w:rsid w:val="003D1E7D"/>
    <w:rsid w:val="003D2F49"/>
    <w:rsid w:val="003D5764"/>
    <w:rsid w:val="003E1E79"/>
    <w:rsid w:val="003E425C"/>
    <w:rsid w:val="003E4372"/>
    <w:rsid w:val="003E70C5"/>
    <w:rsid w:val="003E719B"/>
    <w:rsid w:val="003F3481"/>
    <w:rsid w:val="0040094D"/>
    <w:rsid w:val="0040198B"/>
    <w:rsid w:val="0040480B"/>
    <w:rsid w:val="00407EC2"/>
    <w:rsid w:val="00422C35"/>
    <w:rsid w:val="0042561D"/>
    <w:rsid w:val="00430995"/>
    <w:rsid w:val="00432A3C"/>
    <w:rsid w:val="004347D4"/>
    <w:rsid w:val="00434D6C"/>
    <w:rsid w:val="00442F52"/>
    <w:rsid w:val="004443ED"/>
    <w:rsid w:val="00451981"/>
    <w:rsid w:val="00452262"/>
    <w:rsid w:val="00455C5A"/>
    <w:rsid w:val="0045768F"/>
    <w:rsid w:val="00470BC9"/>
    <w:rsid w:val="0047228D"/>
    <w:rsid w:val="004763F5"/>
    <w:rsid w:val="00476571"/>
    <w:rsid w:val="00477C65"/>
    <w:rsid w:val="004817D9"/>
    <w:rsid w:val="004826D6"/>
    <w:rsid w:val="004850F0"/>
    <w:rsid w:val="004859EF"/>
    <w:rsid w:val="004870F5"/>
    <w:rsid w:val="00487B42"/>
    <w:rsid w:val="00496156"/>
    <w:rsid w:val="004C1EDD"/>
    <w:rsid w:val="004C2BF5"/>
    <w:rsid w:val="004C65A6"/>
    <w:rsid w:val="004D16A7"/>
    <w:rsid w:val="004D19A9"/>
    <w:rsid w:val="004D50C0"/>
    <w:rsid w:val="004D61AC"/>
    <w:rsid w:val="004D7D70"/>
    <w:rsid w:val="004E0EE7"/>
    <w:rsid w:val="004E1E25"/>
    <w:rsid w:val="004F5299"/>
    <w:rsid w:val="004F6389"/>
    <w:rsid w:val="005013F8"/>
    <w:rsid w:val="00501FF4"/>
    <w:rsid w:val="005020A2"/>
    <w:rsid w:val="00502E51"/>
    <w:rsid w:val="005047AB"/>
    <w:rsid w:val="00511175"/>
    <w:rsid w:val="00511401"/>
    <w:rsid w:val="005129C1"/>
    <w:rsid w:val="00512D0B"/>
    <w:rsid w:val="00517D63"/>
    <w:rsid w:val="00520633"/>
    <w:rsid w:val="00521499"/>
    <w:rsid w:val="005244AC"/>
    <w:rsid w:val="00527662"/>
    <w:rsid w:val="005323B8"/>
    <w:rsid w:val="005339F5"/>
    <w:rsid w:val="00534B24"/>
    <w:rsid w:val="00536ACF"/>
    <w:rsid w:val="005371B5"/>
    <w:rsid w:val="005409B5"/>
    <w:rsid w:val="005448BC"/>
    <w:rsid w:val="00546C11"/>
    <w:rsid w:val="005518F3"/>
    <w:rsid w:val="00561D0F"/>
    <w:rsid w:val="005657EF"/>
    <w:rsid w:val="00565C71"/>
    <w:rsid w:val="0057386A"/>
    <w:rsid w:val="00580DCA"/>
    <w:rsid w:val="00582294"/>
    <w:rsid w:val="005837F3"/>
    <w:rsid w:val="00583C0C"/>
    <w:rsid w:val="00583C25"/>
    <w:rsid w:val="00597955"/>
    <w:rsid w:val="005A064A"/>
    <w:rsid w:val="005A0862"/>
    <w:rsid w:val="005A3B07"/>
    <w:rsid w:val="005A5342"/>
    <w:rsid w:val="005A6C61"/>
    <w:rsid w:val="005B42E8"/>
    <w:rsid w:val="005B464D"/>
    <w:rsid w:val="005B5FDF"/>
    <w:rsid w:val="005C1200"/>
    <w:rsid w:val="005C45F9"/>
    <w:rsid w:val="005D033B"/>
    <w:rsid w:val="005D0E3C"/>
    <w:rsid w:val="005D5342"/>
    <w:rsid w:val="005E390F"/>
    <w:rsid w:val="005E62FB"/>
    <w:rsid w:val="005F5FFE"/>
    <w:rsid w:val="005F660E"/>
    <w:rsid w:val="00601AA0"/>
    <w:rsid w:val="00601B8F"/>
    <w:rsid w:val="00602BB0"/>
    <w:rsid w:val="00604E8C"/>
    <w:rsid w:val="006065C8"/>
    <w:rsid w:val="00610023"/>
    <w:rsid w:val="00611EB8"/>
    <w:rsid w:val="00613D63"/>
    <w:rsid w:val="00613D97"/>
    <w:rsid w:val="006141F7"/>
    <w:rsid w:val="00614B8E"/>
    <w:rsid w:val="00615351"/>
    <w:rsid w:val="006242AF"/>
    <w:rsid w:val="00626570"/>
    <w:rsid w:val="00630685"/>
    <w:rsid w:val="00633F9B"/>
    <w:rsid w:val="00641C58"/>
    <w:rsid w:val="00642394"/>
    <w:rsid w:val="0064436C"/>
    <w:rsid w:val="00645B71"/>
    <w:rsid w:val="00645FDD"/>
    <w:rsid w:val="00647F16"/>
    <w:rsid w:val="006501EE"/>
    <w:rsid w:val="00652110"/>
    <w:rsid w:val="006523CA"/>
    <w:rsid w:val="00655041"/>
    <w:rsid w:val="006601B4"/>
    <w:rsid w:val="0066159A"/>
    <w:rsid w:val="00667189"/>
    <w:rsid w:val="00667C38"/>
    <w:rsid w:val="0067061F"/>
    <w:rsid w:val="00673DD2"/>
    <w:rsid w:val="00674562"/>
    <w:rsid w:val="00675438"/>
    <w:rsid w:val="006759C8"/>
    <w:rsid w:val="0068142E"/>
    <w:rsid w:val="0068266A"/>
    <w:rsid w:val="006847EF"/>
    <w:rsid w:val="006912B9"/>
    <w:rsid w:val="006934E5"/>
    <w:rsid w:val="006A1771"/>
    <w:rsid w:val="006A60AC"/>
    <w:rsid w:val="006B06FD"/>
    <w:rsid w:val="006B0897"/>
    <w:rsid w:val="006B1364"/>
    <w:rsid w:val="006B20AF"/>
    <w:rsid w:val="006B5958"/>
    <w:rsid w:val="006B5EE7"/>
    <w:rsid w:val="006C1E22"/>
    <w:rsid w:val="006C33B6"/>
    <w:rsid w:val="006D2334"/>
    <w:rsid w:val="006D32C6"/>
    <w:rsid w:val="006D41B7"/>
    <w:rsid w:val="006D4596"/>
    <w:rsid w:val="006D5012"/>
    <w:rsid w:val="006E2493"/>
    <w:rsid w:val="006E326F"/>
    <w:rsid w:val="006E3DC3"/>
    <w:rsid w:val="006E5F82"/>
    <w:rsid w:val="006E64D8"/>
    <w:rsid w:val="006E7BF8"/>
    <w:rsid w:val="006E7F0D"/>
    <w:rsid w:val="006F1141"/>
    <w:rsid w:val="006F3B3C"/>
    <w:rsid w:val="006F3F3C"/>
    <w:rsid w:val="00702A4E"/>
    <w:rsid w:val="007045DE"/>
    <w:rsid w:val="00704A2D"/>
    <w:rsid w:val="00704B36"/>
    <w:rsid w:val="00706B99"/>
    <w:rsid w:val="00706C6F"/>
    <w:rsid w:val="007072E3"/>
    <w:rsid w:val="00707D5B"/>
    <w:rsid w:val="00710DB0"/>
    <w:rsid w:val="0071124F"/>
    <w:rsid w:val="00712C12"/>
    <w:rsid w:val="00716038"/>
    <w:rsid w:val="0071662F"/>
    <w:rsid w:val="0072521F"/>
    <w:rsid w:val="00726498"/>
    <w:rsid w:val="007301E7"/>
    <w:rsid w:val="00730A74"/>
    <w:rsid w:val="00730B00"/>
    <w:rsid w:val="00732D1D"/>
    <w:rsid w:val="00732F03"/>
    <w:rsid w:val="007373E4"/>
    <w:rsid w:val="007436D9"/>
    <w:rsid w:val="007532E5"/>
    <w:rsid w:val="00755028"/>
    <w:rsid w:val="0075628B"/>
    <w:rsid w:val="007604FF"/>
    <w:rsid w:val="007615DA"/>
    <w:rsid w:val="0076261B"/>
    <w:rsid w:val="00766110"/>
    <w:rsid w:val="007732C3"/>
    <w:rsid w:val="00774BC6"/>
    <w:rsid w:val="00775DE0"/>
    <w:rsid w:val="0078065C"/>
    <w:rsid w:val="00782402"/>
    <w:rsid w:val="007827ED"/>
    <w:rsid w:val="00783534"/>
    <w:rsid w:val="00786084"/>
    <w:rsid w:val="00786148"/>
    <w:rsid w:val="00786E4A"/>
    <w:rsid w:val="007945C2"/>
    <w:rsid w:val="00794F5A"/>
    <w:rsid w:val="00796D48"/>
    <w:rsid w:val="007B08C3"/>
    <w:rsid w:val="007B1AAF"/>
    <w:rsid w:val="007B2A65"/>
    <w:rsid w:val="007B340A"/>
    <w:rsid w:val="007B4A13"/>
    <w:rsid w:val="007B70CF"/>
    <w:rsid w:val="007C340F"/>
    <w:rsid w:val="007C6052"/>
    <w:rsid w:val="007C754A"/>
    <w:rsid w:val="007D005B"/>
    <w:rsid w:val="007D06F5"/>
    <w:rsid w:val="007D3585"/>
    <w:rsid w:val="007D4939"/>
    <w:rsid w:val="007D6F5C"/>
    <w:rsid w:val="007D71DD"/>
    <w:rsid w:val="007E322A"/>
    <w:rsid w:val="007E330D"/>
    <w:rsid w:val="007E40A4"/>
    <w:rsid w:val="007F0D70"/>
    <w:rsid w:val="007F5568"/>
    <w:rsid w:val="007F65E4"/>
    <w:rsid w:val="007F699D"/>
    <w:rsid w:val="00800107"/>
    <w:rsid w:val="0080229B"/>
    <w:rsid w:val="00802BFC"/>
    <w:rsid w:val="0080528D"/>
    <w:rsid w:val="00805AEA"/>
    <w:rsid w:val="00806245"/>
    <w:rsid w:val="00820D6E"/>
    <w:rsid w:val="00823FCD"/>
    <w:rsid w:val="00826FF6"/>
    <w:rsid w:val="00831D53"/>
    <w:rsid w:val="00832D3B"/>
    <w:rsid w:val="00837E1A"/>
    <w:rsid w:val="0084041F"/>
    <w:rsid w:val="0084149D"/>
    <w:rsid w:val="00841C01"/>
    <w:rsid w:val="0084718D"/>
    <w:rsid w:val="00851995"/>
    <w:rsid w:val="008522CE"/>
    <w:rsid w:val="008533D1"/>
    <w:rsid w:val="0086567D"/>
    <w:rsid w:val="00865E87"/>
    <w:rsid w:val="00873581"/>
    <w:rsid w:val="008740A5"/>
    <w:rsid w:val="00876080"/>
    <w:rsid w:val="008771DB"/>
    <w:rsid w:val="00877B93"/>
    <w:rsid w:val="0088309B"/>
    <w:rsid w:val="00885272"/>
    <w:rsid w:val="00885938"/>
    <w:rsid w:val="008861FB"/>
    <w:rsid w:val="00890904"/>
    <w:rsid w:val="0089193A"/>
    <w:rsid w:val="00893C3D"/>
    <w:rsid w:val="00896590"/>
    <w:rsid w:val="008978F2"/>
    <w:rsid w:val="008A09F2"/>
    <w:rsid w:val="008A121B"/>
    <w:rsid w:val="008A7CFB"/>
    <w:rsid w:val="008B1151"/>
    <w:rsid w:val="008B1B0E"/>
    <w:rsid w:val="008B2F53"/>
    <w:rsid w:val="008B4A29"/>
    <w:rsid w:val="008B5114"/>
    <w:rsid w:val="008B62B4"/>
    <w:rsid w:val="008B6501"/>
    <w:rsid w:val="008B7939"/>
    <w:rsid w:val="008C1E07"/>
    <w:rsid w:val="008C4344"/>
    <w:rsid w:val="008C4947"/>
    <w:rsid w:val="008C5125"/>
    <w:rsid w:val="008C543B"/>
    <w:rsid w:val="008C7070"/>
    <w:rsid w:val="008D0F5C"/>
    <w:rsid w:val="008D2660"/>
    <w:rsid w:val="008D5156"/>
    <w:rsid w:val="008E3866"/>
    <w:rsid w:val="008F13F5"/>
    <w:rsid w:val="008F258F"/>
    <w:rsid w:val="00903D29"/>
    <w:rsid w:val="00904C10"/>
    <w:rsid w:val="00906FD4"/>
    <w:rsid w:val="00912EAB"/>
    <w:rsid w:val="0091449A"/>
    <w:rsid w:val="00916A02"/>
    <w:rsid w:val="0092308B"/>
    <w:rsid w:val="0092622C"/>
    <w:rsid w:val="009300B8"/>
    <w:rsid w:val="009310F9"/>
    <w:rsid w:val="009325DB"/>
    <w:rsid w:val="00935A2A"/>
    <w:rsid w:val="009361CC"/>
    <w:rsid w:val="00936BEC"/>
    <w:rsid w:val="009426A5"/>
    <w:rsid w:val="00943ABF"/>
    <w:rsid w:val="00943CAB"/>
    <w:rsid w:val="0094765F"/>
    <w:rsid w:val="0095048C"/>
    <w:rsid w:val="00950490"/>
    <w:rsid w:val="009543DD"/>
    <w:rsid w:val="0095663B"/>
    <w:rsid w:val="00964566"/>
    <w:rsid w:val="009675BD"/>
    <w:rsid w:val="0097003C"/>
    <w:rsid w:val="009704C9"/>
    <w:rsid w:val="0097212C"/>
    <w:rsid w:val="009724F5"/>
    <w:rsid w:val="00975416"/>
    <w:rsid w:val="00976B33"/>
    <w:rsid w:val="009776CD"/>
    <w:rsid w:val="00977D30"/>
    <w:rsid w:val="0098324A"/>
    <w:rsid w:val="00984195"/>
    <w:rsid w:val="009849C4"/>
    <w:rsid w:val="00987357"/>
    <w:rsid w:val="009901F6"/>
    <w:rsid w:val="009942E1"/>
    <w:rsid w:val="009A37B4"/>
    <w:rsid w:val="009A487E"/>
    <w:rsid w:val="009A5E6F"/>
    <w:rsid w:val="009B02BB"/>
    <w:rsid w:val="009B1A5E"/>
    <w:rsid w:val="009B486E"/>
    <w:rsid w:val="009B5D5F"/>
    <w:rsid w:val="009B73AD"/>
    <w:rsid w:val="009C1659"/>
    <w:rsid w:val="009C2621"/>
    <w:rsid w:val="009C29B7"/>
    <w:rsid w:val="009D02DF"/>
    <w:rsid w:val="009D0309"/>
    <w:rsid w:val="009D475D"/>
    <w:rsid w:val="009D4C1C"/>
    <w:rsid w:val="009D60ED"/>
    <w:rsid w:val="009E0240"/>
    <w:rsid w:val="009E1220"/>
    <w:rsid w:val="009E611E"/>
    <w:rsid w:val="009F292E"/>
    <w:rsid w:val="009F2F2D"/>
    <w:rsid w:val="009F563C"/>
    <w:rsid w:val="009F5CF4"/>
    <w:rsid w:val="00A02FC6"/>
    <w:rsid w:val="00A1091E"/>
    <w:rsid w:val="00A116CC"/>
    <w:rsid w:val="00A11C8A"/>
    <w:rsid w:val="00A143D0"/>
    <w:rsid w:val="00A1735D"/>
    <w:rsid w:val="00A22BF9"/>
    <w:rsid w:val="00A31D50"/>
    <w:rsid w:val="00A34458"/>
    <w:rsid w:val="00A420BE"/>
    <w:rsid w:val="00A42F3C"/>
    <w:rsid w:val="00A4358F"/>
    <w:rsid w:val="00A46E52"/>
    <w:rsid w:val="00A47946"/>
    <w:rsid w:val="00A53640"/>
    <w:rsid w:val="00A539CF"/>
    <w:rsid w:val="00A53F91"/>
    <w:rsid w:val="00A566B1"/>
    <w:rsid w:val="00A57C08"/>
    <w:rsid w:val="00A63FFB"/>
    <w:rsid w:val="00A66936"/>
    <w:rsid w:val="00A703E7"/>
    <w:rsid w:val="00A7235D"/>
    <w:rsid w:val="00A72468"/>
    <w:rsid w:val="00A747CF"/>
    <w:rsid w:val="00A74848"/>
    <w:rsid w:val="00A77464"/>
    <w:rsid w:val="00A77E96"/>
    <w:rsid w:val="00A82B1F"/>
    <w:rsid w:val="00A839BB"/>
    <w:rsid w:val="00A83FBB"/>
    <w:rsid w:val="00A840FA"/>
    <w:rsid w:val="00A878CF"/>
    <w:rsid w:val="00A904A5"/>
    <w:rsid w:val="00A92BF1"/>
    <w:rsid w:val="00A9503C"/>
    <w:rsid w:val="00AC14A0"/>
    <w:rsid w:val="00AC35FA"/>
    <w:rsid w:val="00AD405A"/>
    <w:rsid w:val="00AD4949"/>
    <w:rsid w:val="00AE127C"/>
    <w:rsid w:val="00AE2EAD"/>
    <w:rsid w:val="00AE4185"/>
    <w:rsid w:val="00AE5CE9"/>
    <w:rsid w:val="00AE70C3"/>
    <w:rsid w:val="00AE72A5"/>
    <w:rsid w:val="00AF2383"/>
    <w:rsid w:val="00AF40B8"/>
    <w:rsid w:val="00B02470"/>
    <w:rsid w:val="00B036BC"/>
    <w:rsid w:val="00B06EFE"/>
    <w:rsid w:val="00B14D41"/>
    <w:rsid w:val="00B15200"/>
    <w:rsid w:val="00B15417"/>
    <w:rsid w:val="00B207EB"/>
    <w:rsid w:val="00B2389F"/>
    <w:rsid w:val="00B30133"/>
    <w:rsid w:val="00B30D8F"/>
    <w:rsid w:val="00B3388B"/>
    <w:rsid w:val="00B372C1"/>
    <w:rsid w:val="00B45AE1"/>
    <w:rsid w:val="00B507AA"/>
    <w:rsid w:val="00B51BF8"/>
    <w:rsid w:val="00B52356"/>
    <w:rsid w:val="00B52D9A"/>
    <w:rsid w:val="00B55461"/>
    <w:rsid w:val="00B616A8"/>
    <w:rsid w:val="00B63708"/>
    <w:rsid w:val="00B64E8F"/>
    <w:rsid w:val="00B660EC"/>
    <w:rsid w:val="00B663BF"/>
    <w:rsid w:val="00B733CE"/>
    <w:rsid w:val="00B757F1"/>
    <w:rsid w:val="00B77821"/>
    <w:rsid w:val="00B81353"/>
    <w:rsid w:val="00B8274A"/>
    <w:rsid w:val="00B86EBF"/>
    <w:rsid w:val="00B86F26"/>
    <w:rsid w:val="00B94082"/>
    <w:rsid w:val="00BA1888"/>
    <w:rsid w:val="00BA29F5"/>
    <w:rsid w:val="00BA2F83"/>
    <w:rsid w:val="00BA4DFE"/>
    <w:rsid w:val="00BA5DE9"/>
    <w:rsid w:val="00BA6953"/>
    <w:rsid w:val="00BA695B"/>
    <w:rsid w:val="00BA774C"/>
    <w:rsid w:val="00BA7ADF"/>
    <w:rsid w:val="00BB651E"/>
    <w:rsid w:val="00BC12CC"/>
    <w:rsid w:val="00BC1DE5"/>
    <w:rsid w:val="00BD201C"/>
    <w:rsid w:val="00BD2878"/>
    <w:rsid w:val="00BD5AB1"/>
    <w:rsid w:val="00BD6790"/>
    <w:rsid w:val="00BD7DB2"/>
    <w:rsid w:val="00BE7078"/>
    <w:rsid w:val="00BE7608"/>
    <w:rsid w:val="00BF19C3"/>
    <w:rsid w:val="00C00970"/>
    <w:rsid w:val="00C022B4"/>
    <w:rsid w:val="00C03A14"/>
    <w:rsid w:val="00C07349"/>
    <w:rsid w:val="00C1191A"/>
    <w:rsid w:val="00C11C61"/>
    <w:rsid w:val="00C1211E"/>
    <w:rsid w:val="00C125A8"/>
    <w:rsid w:val="00C16736"/>
    <w:rsid w:val="00C16925"/>
    <w:rsid w:val="00C2019A"/>
    <w:rsid w:val="00C22B48"/>
    <w:rsid w:val="00C23423"/>
    <w:rsid w:val="00C23D86"/>
    <w:rsid w:val="00C25234"/>
    <w:rsid w:val="00C25FE7"/>
    <w:rsid w:val="00C304E9"/>
    <w:rsid w:val="00C31981"/>
    <w:rsid w:val="00C34665"/>
    <w:rsid w:val="00C34899"/>
    <w:rsid w:val="00C3555D"/>
    <w:rsid w:val="00C40EB3"/>
    <w:rsid w:val="00C435A7"/>
    <w:rsid w:val="00C44677"/>
    <w:rsid w:val="00C468F8"/>
    <w:rsid w:val="00C52A6A"/>
    <w:rsid w:val="00C52DA4"/>
    <w:rsid w:val="00C532B8"/>
    <w:rsid w:val="00C547DF"/>
    <w:rsid w:val="00C555CB"/>
    <w:rsid w:val="00C55932"/>
    <w:rsid w:val="00C56670"/>
    <w:rsid w:val="00C61875"/>
    <w:rsid w:val="00C62CD3"/>
    <w:rsid w:val="00C64391"/>
    <w:rsid w:val="00C67414"/>
    <w:rsid w:val="00C675C9"/>
    <w:rsid w:val="00C7084C"/>
    <w:rsid w:val="00C71B9F"/>
    <w:rsid w:val="00C73E94"/>
    <w:rsid w:val="00C75A84"/>
    <w:rsid w:val="00C77F9B"/>
    <w:rsid w:val="00C81829"/>
    <w:rsid w:val="00C94AB5"/>
    <w:rsid w:val="00CA1138"/>
    <w:rsid w:val="00CA458B"/>
    <w:rsid w:val="00CA720E"/>
    <w:rsid w:val="00CB002E"/>
    <w:rsid w:val="00CB16E8"/>
    <w:rsid w:val="00CB4C15"/>
    <w:rsid w:val="00CB4D39"/>
    <w:rsid w:val="00CB70FB"/>
    <w:rsid w:val="00CB78B6"/>
    <w:rsid w:val="00CC74E3"/>
    <w:rsid w:val="00CD2767"/>
    <w:rsid w:val="00CD37D0"/>
    <w:rsid w:val="00CD425D"/>
    <w:rsid w:val="00CD5BC7"/>
    <w:rsid w:val="00CE1193"/>
    <w:rsid w:val="00CE523B"/>
    <w:rsid w:val="00CE5668"/>
    <w:rsid w:val="00CE76B6"/>
    <w:rsid w:val="00CE7E14"/>
    <w:rsid w:val="00D0275F"/>
    <w:rsid w:val="00D036AD"/>
    <w:rsid w:val="00D0791C"/>
    <w:rsid w:val="00D105D3"/>
    <w:rsid w:val="00D118A6"/>
    <w:rsid w:val="00D12B26"/>
    <w:rsid w:val="00D23677"/>
    <w:rsid w:val="00D270FD"/>
    <w:rsid w:val="00D27F20"/>
    <w:rsid w:val="00D303E3"/>
    <w:rsid w:val="00D306A7"/>
    <w:rsid w:val="00D318A3"/>
    <w:rsid w:val="00D3221B"/>
    <w:rsid w:val="00D33274"/>
    <w:rsid w:val="00D340C4"/>
    <w:rsid w:val="00D350CE"/>
    <w:rsid w:val="00D37527"/>
    <w:rsid w:val="00D424F6"/>
    <w:rsid w:val="00D425A6"/>
    <w:rsid w:val="00D42FF1"/>
    <w:rsid w:val="00D4535E"/>
    <w:rsid w:val="00D459D4"/>
    <w:rsid w:val="00D45F0C"/>
    <w:rsid w:val="00D50A9B"/>
    <w:rsid w:val="00D52394"/>
    <w:rsid w:val="00D54436"/>
    <w:rsid w:val="00D61ECA"/>
    <w:rsid w:val="00D62264"/>
    <w:rsid w:val="00D6255F"/>
    <w:rsid w:val="00D650EF"/>
    <w:rsid w:val="00D70656"/>
    <w:rsid w:val="00D84BD0"/>
    <w:rsid w:val="00D90057"/>
    <w:rsid w:val="00D90AE8"/>
    <w:rsid w:val="00D95120"/>
    <w:rsid w:val="00D953CD"/>
    <w:rsid w:val="00D96067"/>
    <w:rsid w:val="00D97683"/>
    <w:rsid w:val="00DA34BC"/>
    <w:rsid w:val="00DA4CA1"/>
    <w:rsid w:val="00DA6393"/>
    <w:rsid w:val="00DB3C6E"/>
    <w:rsid w:val="00DC254F"/>
    <w:rsid w:val="00DD0F50"/>
    <w:rsid w:val="00DD4032"/>
    <w:rsid w:val="00DD5473"/>
    <w:rsid w:val="00DD54CA"/>
    <w:rsid w:val="00DE3677"/>
    <w:rsid w:val="00DE5E01"/>
    <w:rsid w:val="00DF0968"/>
    <w:rsid w:val="00DF5BC6"/>
    <w:rsid w:val="00E00D5D"/>
    <w:rsid w:val="00E01CE0"/>
    <w:rsid w:val="00E0461E"/>
    <w:rsid w:val="00E048D4"/>
    <w:rsid w:val="00E131E5"/>
    <w:rsid w:val="00E15676"/>
    <w:rsid w:val="00E16CAF"/>
    <w:rsid w:val="00E2007F"/>
    <w:rsid w:val="00E20824"/>
    <w:rsid w:val="00E20B57"/>
    <w:rsid w:val="00E214D6"/>
    <w:rsid w:val="00E22199"/>
    <w:rsid w:val="00E22C4C"/>
    <w:rsid w:val="00E2401D"/>
    <w:rsid w:val="00E2715F"/>
    <w:rsid w:val="00E301C4"/>
    <w:rsid w:val="00E32256"/>
    <w:rsid w:val="00E32425"/>
    <w:rsid w:val="00E32755"/>
    <w:rsid w:val="00E33873"/>
    <w:rsid w:val="00E351C5"/>
    <w:rsid w:val="00E35B2B"/>
    <w:rsid w:val="00E36094"/>
    <w:rsid w:val="00E3680F"/>
    <w:rsid w:val="00E41D4C"/>
    <w:rsid w:val="00E41FB3"/>
    <w:rsid w:val="00E44C83"/>
    <w:rsid w:val="00E473F4"/>
    <w:rsid w:val="00E52E98"/>
    <w:rsid w:val="00E54FA7"/>
    <w:rsid w:val="00E667B1"/>
    <w:rsid w:val="00E70CDE"/>
    <w:rsid w:val="00E7159C"/>
    <w:rsid w:val="00E74728"/>
    <w:rsid w:val="00E7569A"/>
    <w:rsid w:val="00E77D38"/>
    <w:rsid w:val="00E80A39"/>
    <w:rsid w:val="00E833AB"/>
    <w:rsid w:val="00E846AA"/>
    <w:rsid w:val="00E85F42"/>
    <w:rsid w:val="00E87920"/>
    <w:rsid w:val="00E922AD"/>
    <w:rsid w:val="00E9582B"/>
    <w:rsid w:val="00EA0E75"/>
    <w:rsid w:val="00EA123B"/>
    <w:rsid w:val="00EA2AA1"/>
    <w:rsid w:val="00EA41E1"/>
    <w:rsid w:val="00EA452C"/>
    <w:rsid w:val="00EA45AE"/>
    <w:rsid w:val="00EA58EF"/>
    <w:rsid w:val="00EA5EC4"/>
    <w:rsid w:val="00EA6614"/>
    <w:rsid w:val="00EB4AEA"/>
    <w:rsid w:val="00EC0DC5"/>
    <w:rsid w:val="00EC0E72"/>
    <w:rsid w:val="00EC271E"/>
    <w:rsid w:val="00EC30CB"/>
    <w:rsid w:val="00ED04F1"/>
    <w:rsid w:val="00ED5042"/>
    <w:rsid w:val="00EE1B05"/>
    <w:rsid w:val="00EE6595"/>
    <w:rsid w:val="00EE67E5"/>
    <w:rsid w:val="00F02328"/>
    <w:rsid w:val="00F03401"/>
    <w:rsid w:val="00F0342E"/>
    <w:rsid w:val="00F03C56"/>
    <w:rsid w:val="00F071AD"/>
    <w:rsid w:val="00F171C0"/>
    <w:rsid w:val="00F17F96"/>
    <w:rsid w:val="00F242ED"/>
    <w:rsid w:val="00F335CC"/>
    <w:rsid w:val="00F3385B"/>
    <w:rsid w:val="00F33AEB"/>
    <w:rsid w:val="00F33FBC"/>
    <w:rsid w:val="00F40875"/>
    <w:rsid w:val="00F41C22"/>
    <w:rsid w:val="00F431AE"/>
    <w:rsid w:val="00F46F2E"/>
    <w:rsid w:val="00F6052C"/>
    <w:rsid w:val="00F60CFF"/>
    <w:rsid w:val="00F62823"/>
    <w:rsid w:val="00F62C55"/>
    <w:rsid w:val="00F62F1E"/>
    <w:rsid w:val="00F65DC9"/>
    <w:rsid w:val="00F673E5"/>
    <w:rsid w:val="00F67EA5"/>
    <w:rsid w:val="00F710FD"/>
    <w:rsid w:val="00F724A1"/>
    <w:rsid w:val="00F74816"/>
    <w:rsid w:val="00F7568D"/>
    <w:rsid w:val="00F77906"/>
    <w:rsid w:val="00F83E0F"/>
    <w:rsid w:val="00F84B5A"/>
    <w:rsid w:val="00F84DDF"/>
    <w:rsid w:val="00F85418"/>
    <w:rsid w:val="00F91DAE"/>
    <w:rsid w:val="00F94B55"/>
    <w:rsid w:val="00F96775"/>
    <w:rsid w:val="00F976AF"/>
    <w:rsid w:val="00F97780"/>
    <w:rsid w:val="00FA0585"/>
    <w:rsid w:val="00FA3BFE"/>
    <w:rsid w:val="00FA4B43"/>
    <w:rsid w:val="00FB20F5"/>
    <w:rsid w:val="00FC2067"/>
    <w:rsid w:val="00FC2D05"/>
    <w:rsid w:val="00FC4F46"/>
    <w:rsid w:val="00FC574A"/>
    <w:rsid w:val="00FC5E0A"/>
    <w:rsid w:val="00FC7685"/>
    <w:rsid w:val="00FD6710"/>
    <w:rsid w:val="00FE1AAA"/>
    <w:rsid w:val="00FE300A"/>
    <w:rsid w:val="00FE35F4"/>
    <w:rsid w:val="00FE4A73"/>
    <w:rsid w:val="00FE4DB5"/>
    <w:rsid w:val="00FE5743"/>
    <w:rsid w:val="00FF069F"/>
    <w:rsid w:val="00FF0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5D9756"/>
  <w15:chartTrackingRefBased/>
  <w15:docId w15:val="{9C3066F3-1EE4-7344-91CD-0A07C0C10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295B"/>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64E0A"/>
    <w:pPr>
      <w:spacing w:before="100" w:beforeAutospacing="1" w:after="100" w:afterAutospacing="1"/>
    </w:pPr>
  </w:style>
  <w:style w:type="character" w:customStyle="1" w:styleId="normaltextrun">
    <w:name w:val="normaltextrun"/>
    <w:basedOn w:val="DefaultParagraphFont"/>
    <w:rsid w:val="00164E0A"/>
  </w:style>
  <w:style w:type="character" w:customStyle="1" w:styleId="eop">
    <w:name w:val="eop"/>
    <w:basedOn w:val="DefaultParagraphFont"/>
    <w:rsid w:val="00164E0A"/>
  </w:style>
  <w:style w:type="paragraph" w:styleId="Footer">
    <w:name w:val="footer"/>
    <w:basedOn w:val="Normal"/>
    <w:link w:val="FooterChar"/>
    <w:uiPriority w:val="99"/>
    <w:unhideWhenUsed/>
    <w:rsid w:val="0039295B"/>
    <w:pPr>
      <w:tabs>
        <w:tab w:val="center" w:pos="4680"/>
        <w:tab w:val="right" w:pos="9360"/>
      </w:tabs>
    </w:pPr>
  </w:style>
  <w:style w:type="character" w:customStyle="1" w:styleId="FooterChar">
    <w:name w:val="Footer Char"/>
    <w:basedOn w:val="DefaultParagraphFont"/>
    <w:link w:val="Footer"/>
    <w:uiPriority w:val="99"/>
    <w:rsid w:val="0039295B"/>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392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831411">
      <w:bodyDiv w:val="1"/>
      <w:marLeft w:val="0"/>
      <w:marRight w:val="0"/>
      <w:marTop w:val="0"/>
      <w:marBottom w:val="0"/>
      <w:divBdr>
        <w:top w:val="none" w:sz="0" w:space="0" w:color="auto"/>
        <w:left w:val="none" w:sz="0" w:space="0" w:color="auto"/>
        <w:bottom w:val="none" w:sz="0" w:space="0" w:color="auto"/>
        <w:right w:val="none" w:sz="0" w:space="0" w:color="auto"/>
      </w:divBdr>
      <w:divsChild>
        <w:div w:id="491138005">
          <w:marLeft w:val="0"/>
          <w:marRight w:val="0"/>
          <w:marTop w:val="0"/>
          <w:marBottom w:val="0"/>
          <w:divBdr>
            <w:top w:val="none" w:sz="0" w:space="0" w:color="auto"/>
            <w:left w:val="none" w:sz="0" w:space="0" w:color="auto"/>
            <w:bottom w:val="none" w:sz="0" w:space="0" w:color="auto"/>
            <w:right w:val="none" w:sz="0" w:space="0" w:color="auto"/>
          </w:divBdr>
        </w:div>
        <w:div w:id="358092908">
          <w:marLeft w:val="0"/>
          <w:marRight w:val="0"/>
          <w:marTop w:val="0"/>
          <w:marBottom w:val="0"/>
          <w:divBdr>
            <w:top w:val="none" w:sz="0" w:space="0" w:color="auto"/>
            <w:left w:val="none" w:sz="0" w:space="0" w:color="auto"/>
            <w:bottom w:val="none" w:sz="0" w:space="0" w:color="auto"/>
            <w:right w:val="none" w:sz="0" w:space="0" w:color="auto"/>
          </w:divBdr>
        </w:div>
        <w:div w:id="279341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294</Words>
  <Characters>1677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Friehling, Erika</dc:creator>
  <cp:keywords/>
  <dc:description/>
  <cp:lastModifiedBy>Smith, Valerie Anne</cp:lastModifiedBy>
  <cp:revision>2</cp:revision>
  <dcterms:created xsi:type="dcterms:W3CDTF">2023-09-14T19:57:00Z</dcterms:created>
  <dcterms:modified xsi:type="dcterms:W3CDTF">2023-09-14T19:57:00Z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2023-08-17T12:31:25Z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2e997d04-15db-4141-a8ca-0010331f8916</vt:lpwstr>
  </property>
  <property fmtid="{D5CDD505-2E9C-101B-9397-08002B2CF9AE}" pid="8" name="MSIP_Label_5e4b1be8-281e-475d-98b0-21c3457e5a46_ContentBits">
    <vt:lpwstr>0</vt:lpwstr>
  </property>
</Properties>
</file>